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00F1" w14:textId="727FF43D" w:rsidR="005B4DA4" w:rsidRPr="00CD491E" w:rsidRDefault="0015131F" w:rsidP="00CD491E">
      <w:pPr>
        <w:ind w:left="3540" w:firstLine="708"/>
        <w:jc w:val="center"/>
        <w:rPr>
          <w:bCs/>
        </w:rPr>
      </w:pPr>
      <w:r>
        <w:rPr>
          <w:bCs/>
        </w:rPr>
        <w:t xml:space="preserve">Warszawa, </w:t>
      </w:r>
      <w:r w:rsidR="006C174B">
        <w:rPr>
          <w:bCs/>
        </w:rPr>
        <w:t>13.12.2024 r.</w:t>
      </w:r>
    </w:p>
    <w:p w14:paraId="674B48F4" w14:textId="2EB2B0C0" w:rsidR="0015131F" w:rsidRPr="00490D0C" w:rsidRDefault="0015131F" w:rsidP="0015131F">
      <w:pPr>
        <w:spacing w:after="0"/>
        <w:jc w:val="center"/>
        <w:rPr>
          <w:rFonts w:cs="Arial"/>
          <w:b/>
          <w:szCs w:val="22"/>
        </w:rPr>
      </w:pPr>
      <w:r w:rsidRPr="00490D0C">
        <w:rPr>
          <w:rFonts w:cs="Arial"/>
          <w:b/>
          <w:szCs w:val="22"/>
        </w:rPr>
        <w:t xml:space="preserve">KOMUNIKAT O ZAMKNIĘCIU KONKURSU OFERT NR </w:t>
      </w:r>
      <w:r w:rsidR="00561ACE">
        <w:rPr>
          <w:rFonts w:cs="Arial"/>
          <w:b/>
          <w:szCs w:val="22"/>
        </w:rPr>
        <w:t>7</w:t>
      </w:r>
      <w:r w:rsidRPr="00490D0C">
        <w:rPr>
          <w:rFonts w:cs="Arial"/>
          <w:b/>
          <w:szCs w:val="22"/>
        </w:rPr>
        <w:t>/</w:t>
      </w:r>
      <w:r>
        <w:rPr>
          <w:rFonts w:cs="Arial"/>
          <w:b/>
        </w:rPr>
        <w:t>202</w:t>
      </w:r>
      <w:r w:rsidR="00C945CF">
        <w:rPr>
          <w:rFonts w:cs="Arial"/>
          <w:b/>
        </w:rPr>
        <w:t>4</w:t>
      </w:r>
    </w:p>
    <w:p w14:paraId="3D5F0D50" w14:textId="2F8F91BD" w:rsidR="0015131F" w:rsidRPr="005B4DA4" w:rsidRDefault="005B4DA4" w:rsidP="005B4DA4">
      <w:pPr>
        <w:spacing w:after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NA NAJEM</w:t>
      </w:r>
      <w:r w:rsidR="00561ACE">
        <w:rPr>
          <w:rFonts w:cs="Arial"/>
          <w:b/>
          <w:szCs w:val="22"/>
        </w:rPr>
        <w:t xml:space="preserve"> GARAŻY</w:t>
      </w:r>
    </w:p>
    <w:p w14:paraId="0CC55C9B" w14:textId="014A1625" w:rsidR="005B4DA4" w:rsidRPr="005B4DA4" w:rsidRDefault="0015131F" w:rsidP="005B4DA4">
      <w:pPr>
        <w:spacing w:before="240" w:after="0"/>
        <w:rPr>
          <w:rFonts w:cs="Arial"/>
          <w:szCs w:val="22"/>
        </w:rPr>
      </w:pPr>
      <w:r w:rsidRPr="00490D0C">
        <w:rPr>
          <w:rFonts w:cs="Arial"/>
          <w:szCs w:val="22"/>
        </w:rPr>
        <w:t xml:space="preserve">Na podstawie § 11 załącznika nr 1 do Zarządzenia Nr 136/2020 Prezydenta m.st. Warszawy </w:t>
      </w:r>
      <w:r w:rsidRPr="00490D0C">
        <w:rPr>
          <w:rFonts w:cs="Arial"/>
        </w:rPr>
        <w:br/>
      </w:r>
      <w:r w:rsidRPr="00490D0C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 dnia 5 lutego 2020 r. (z późn.</w:t>
      </w:r>
      <w:r w:rsidRPr="00490D0C">
        <w:rPr>
          <w:rFonts w:cs="Arial"/>
          <w:szCs w:val="22"/>
        </w:rPr>
        <w:t xml:space="preserve">zm.) Burmistrz Dzielnicy Włochy m.st. Warszawy podaje do publicznej wiadomości komunikat o zamknięciu konkursu </w:t>
      </w:r>
      <w:r w:rsidR="005B4DA4">
        <w:rPr>
          <w:rFonts w:cs="Arial"/>
          <w:szCs w:val="22"/>
        </w:rPr>
        <w:t>ofert na najem</w:t>
      </w:r>
      <w:r w:rsidR="001C4350">
        <w:rPr>
          <w:rFonts w:cs="Arial"/>
          <w:szCs w:val="22"/>
        </w:rPr>
        <w:t xml:space="preserve"> </w:t>
      </w:r>
      <w:r w:rsidR="006B786D">
        <w:rPr>
          <w:rFonts w:cs="Arial"/>
          <w:szCs w:val="22"/>
        </w:rPr>
        <w:t>garaży</w:t>
      </w:r>
      <w:r w:rsidRPr="00490D0C">
        <w:rPr>
          <w:rFonts w:cs="Arial"/>
          <w:szCs w:val="22"/>
        </w:rPr>
        <w:t>,</w:t>
      </w:r>
      <w:r w:rsidR="008C285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który został rozstrzygnięty</w:t>
      </w:r>
      <w:r w:rsidRPr="00490D0C">
        <w:rPr>
          <w:rFonts w:cs="Arial"/>
        </w:rPr>
        <w:t xml:space="preserve"> </w:t>
      </w:r>
      <w:r w:rsidR="008C285A">
        <w:rPr>
          <w:rFonts w:cs="Arial"/>
        </w:rPr>
        <w:br/>
      </w:r>
      <w:r w:rsidR="005B4DA4">
        <w:rPr>
          <w:rFonts w:cs="Arial"/>
        </w:rPr>
        <w:t xml:space="preserve">w dniu </w:t>
      </w:r>
      <w:r w:rsidR="00561ACE">
        <w:rPr>
          <w:rFonts w:cs="Arial"/>
        </w:rPr>
        <w:t>28 listopada</w:t>
      </w:r>
      <w:r w:rsidR="001C4350">
        <w:rPr>
          <w:rFonts w:cs="Arial"/>
        </w:rPr>
        <w:t xml:space="preserve"> </w:t>
      </w:r>
      <w:r>
        <w:rPr>
          <w:rFonts w:cs="Arial"/>
          <w:szCs w:val="22"/>
        </w:rPr>
        <w:t>202</w:t>
      </w:r>
      <w:r w:rsidR="00C945CF">
        <w:rPr>
          <w:rFonts w:cs="Arial"/>
          <w:szCs w:val="22"/>
        </w:rPr>
        <w:t>4</w:t>
      </w:r>
      <w:r w:rsidRPr="00490D0C">
        <w:rPr>
          <w:rFonts w:cs="Arial"/>
          <w:szCs w:val="22"/>
        </w:rPr>
        <w:t xml:space="preserve"> r.</w:t>
      </w:r>
      <w:r>
        <w:rPr>
          <w:rFonts w:cs="Arial"/>
          <w:szCs w:val="22"/>
        </w:rPr>
        <w:t xml:space="preserve"> poprzez wywieszenie na Elektronicznej Tablicy Ogłoszeń Urzędu Dzielnicy Włochy m.st. Warszawy.</w:t>
      </w:r>
    </w:p>
    <w:p w14:paraId="0D76E085" w14:textId="3345F50C" w:rsidR="005B4DA4" w:rsidRPr="0041379B" w:rsidRDefault="005B4DA4" w:rsidP="005B4DA4">
      <w:pPr>
        <w:spacing w:before="240" w:after="0"/>
        <w:rPr>
          <w:rFonts w:ascii="Calibri" w:hAnsi="Calibri" w:cs="Calibri"/>
          <w:szCs w:val="22"/>
        </w:rPr>
      </w:pPr>
      <w:r w:rsidRPr="0041379B">
        <w:rPr>
          <w:rFonts w:ascii="Calibri" w:hAnsi="Calibri" w:cs="Calibri"/>
          <w:szCs w:val="22"/>
        </w:rPr>
        <w:t>Komisja Konkursowa powołana prz</w:t>
      </w:r>
      <w:r w:rsidR="00E02BE6">
        <w:rPr>
          <w:rFonts w:ascii="Calibri" w:hAnsi="Calibri" w:cs="Calibri"/>
          <w:szCs w:val="22"/>
        </w:rPr>
        <w:t xml:space="preserve">ez Burmistrza Dzielnicy Włochy </w:t>
      </w:r>
      <w:r w:rsidRPr="0041379B">
        <w:rPr>
          <w:rFonts w:ascii="Calibri" w:hAnsi="Calibri" w:cs="Calibri"/>
          <w:szCs w:val="22"/>
        </w:rPr>
        <w:t xml:space="preserve">m.st. Warszawy w składzie: </w:t>
      </w:r>
    </w:p>
    <w:p w14:paraId="24900949" w14:textId="77777777" w:rsidR="005B4DA4" w:rsidRPr="0041379B" w:rsidRDefault="005B4DA4" w:rsidP="00690DB8">
      <w:pPr>
        <w:numPr>
          <w:ilvl w:val="0"/>
          <w:numId w:val="5"/>
        </w:numPr>
        <w:tabs>
          <w:tab w:val="clear" w:pos="1065"/>
        </w:tabs>
        <w:spacing w:after="0"/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41379B">
        <w:rPr>
          <w:rFonts w:ascii="Calibri" w:hAnsi="Calibri" w:cs="Calibri"/>
          <w:szCs w:val="22"/>
        </w:rPr>
        <w:t>Elżbieta Kowalczyk (Przewodniczący),</w:t>
      </w:r>
    </w:p>
    <w:p w14:paraId="44C10D7C" w14:textId="4AE54EB9" w:rsidR="005B4DA4" w:rsidRPr="0041379B" w:rsidRDefault="00E02BE6" w:rsidP="00690DB8">
      <w:pPr>
        <w:numPr>
          <w:ilvl w:val="0"/>
          <w:numId w:val="5"/>
        </w:numPr>
        <w:tabs>
          <w:tab w:val="clear" w:pos="1065"/>
        </w:tabs>
        <w:spacing w:after="0"/>
        <w:ind w:left="284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Sebastian Jary</w:t>
      </w:r>
      <w:r w:rsidR="005B4DA4" w:rsidRPr="0041379B">
        <w:rPr>
          <w:rFonts w:ascii="Calibri" w:hAnsi="Calibri" w:cs="Calibri"/>
          <w:szCs w:val="22"/>
        </w:rPr>
        <w:t xml:space="preserve"> (Członek),</w:t>
      </w:r>
    </w:p>
    <w:p w14:paraId="3D2F3154" w14:textId="77777777" w:rsidR="005B4DA4" w:rsidRPr="0041379B" w:rsidRDefault="005B4DA4" w:rsidP="00690DB8">
      <w:pPr>
        <w:numPr>
          <w:ilvl w:val="0"/>
          <w:numId w:val="5"/>
        </w:numPr>
        <w:tabs>
          <w:tab w:val="clear" w:pos="1065"/>
        </w:tabs>
        <w:spacing w:after="0"/>
        <w:ind w:left="284" w:hanging="284"/>
        <w:jc w:val="both"/>
        <w:rPr>
          <w:rFonts w:ascii="Calibri" w:hAnsi="Calibri" w:cs="Calibri"/>
          <w:szCs w:val="22"/>
        </w:rPr>
      </w:pPr>
      <w:r w:rsidRPr="0041379B">
        <w:rPr>
          <w:rFonts w:ascii="Calibri" w:hAnsi="Calibri" w:cs="Calibri"/>
          <w:szCs w:val="22"/>
        </w:rPr>
        <w:t>Karolina Skorupa (Członek)</w:t>
      </w:r>
    </w:p>
    <w:p w14:paraId="6BEA38C6" w14:textId="0D285ECE" w:rsidR="00C945CF" w:rsidRPr="006B786D" w:rsidRDefault="005B4DA4" w:rsidP="005B4DA4">
      <w:pPr>
        <w:spacing w:after="0"/>
        <w:rPr>
          <w:rFonts w:ascii="Calibri" w:hAnsi="Calibri" w:cs="Calibri"/>
          <w:szCs w:val="22"/>
        </w:rPr>
      </w:pPr>
      <w:r w:rsidRPr="0041379B">
        <w:rPr>
          <w:rFonts w:ascii="Calibri" w:hAnsi="Calibri" w:cs="Calibri"/>
          <w:szCs w:val="22"/>
        </w:rPr>
        <w:t xml:space="preserve">ustaliła, że w odpowiedzi na ogłoszenie o konkursie ofert z dnia </w:t>
      </w:r>
      <w:r w:rsidR="00561ACE">
        <w:rPr>
          <w:rFonts w:ascii="Calibri" w:hAnsi="Calibri" w:cs="Calibri"/>
          <w:szCs w:val="22"/>
        </w:rPr>
        <w:t>6</w:t>
      </w:r>
      <w:r w:rsidR="00C945CF">
        <w:rPr>
          <w:rFonts w:ascii="Calibri" w:hAnsi="Calibri" w:cs="Calibri"/>
          <w:szCs w:val="22"/>
        </w:rPr>
        <w:t xml:space="preserve"> </w:t>
      </w:r>
      <w:r w:rsidR="00561ACE">
        <w:rPr>
          <w:rFonts w:ascii="Calibri" w:hAnsi="Calibri" w:cs="Calibri"/>
          <w:szCs w:val="22"/>
        </w:rPr>
        <w:t>listopada</w:t>
      </w:r>
      <w:r w:rsidRPr="0041379B">
        <w:rPr>
          <w:rFonts w:ascii="Calibri" w:hAnsi="Calibri" w:cs="Calibri"/>
          <w:szCs w:val="22"/>
        </w:rPr>
        <w:t xml:space="preserve"> 202</w:t>
      </w:r>
      <w:r w:rsidR="00C945CF">
        <w:rPr>
          <w:rFonts w:ascii="Calibri" w:hAnsi="Calibri" w:cs="Calibri"/>
          <w:szCs w:val="22"/>
        </w:rPr>
        <w:t>4</w:t>
      </w:r>
      <w:r w:rsidRPr="0041379B">
        <w:rPr>
          <w:rFonts w:ascii="Calibri" w:hAnsi="Calibri" w:cs="Calibri"/>
          <w:szCs w:val="22"/>
        </w:rPr>
        <w:t xml:space="preserve"> r. </w:t>
      </w:r>
      <w:r w:rsidR="00C945CF" w:rsidRPr="006B786D">
        <w:rPr>
          <w:rFonts w:ascii="Calibri" w:hAnsi="Calibri" w:cs="Calibri"/>
          <w:szCs w:val="22"/>
        </w:rPr>
        <w:t xml:space="preserve">nie </w:t>
      </w:r>
      <w:r w:rsidRPr="006B786D">
        <w:rPr>
          <w:rFonts w:ascii="Calibri" w:hAnsi="Calibri" w:cs="Calibri"/>
          <w:szCs w:val="22"/>
        </w:rPr>
        <w:t>wpłynęł</w:t>
      </w:r>
      <w:r w:rsidR="00C945CF" w:rsidRPr="006B786D">
        <w:rPr>
          <w:rFonts w:ascii="Calibri" w:hAnsi="Calibri" w:cs="Calibri"/>
          <w:szCs w:val="22"/>
        </w:rPr>
        <w:t xml:space="preserve">a </w:t>
      </w:r>
      <w:r w:rsidR="00CD491E" w:rsidRPr="006B786D">
        <w:rPr>
          <w:rFonts w:ascii="Calibri" w:hAnsi="Calibri" w:cs="Calibri"/>
          <w:szCs w:val="22"/>
        </w:rPr>
        <w:br/>
      </w:r>
      <w:r w:rsidR="00C945CF" w:rsidRPr="006B786D">
        <w:rPr>
          <w:rFonts w:ascii="Calibri" w:hAnsi="Calibri" w:cs="Calibri"/>
          <w:szCs w:val="22"/>
        </w:rPr>
        <w:t>żadna oferta.</w:t>
      </w:r>
    </w:p>
    <w:p w14:paraId="21FCEA35" w14:textId="620C94C1" w:rsidR="00C945CF" w:rsidRPr="00F91ED8" w:rsidRDefault="00690DB8" w:rsidP="00F91ED8">
      <w:pPr>
        <w:spacing w:before="240" w:after="0"/>
        <w:ind w:left="283" w:hanging="357"/>
        <w:rPr>
          <w:rFonts w:ascii="Calibri" w:hAnsi="Calibri" w:cs="Calibri"/>
          <w:b/>
          <w:szCs w:val="22"/>
          <w:u w:val="single"/>
        </w:rPr>
      </w:pPr>
      <w:bookmarkStart w:id="0" w:name="_Hlk183678669"/>
      <w:r>
        <w:rPr>
          <w:rFonts w:ascii="Calibri" w:hAnsi="Calibri" w:cs="Calibri"/>
          <w:b/>
          <w:szCs w:val="22"/>
        </w:rPr>
        <w:t xml:space="preserve"> </w:t>
      </w:r>
      <w:bookmarkStart w:id="1" w:name="_Hlk183678227"/>
      <w:r w:rsidR="006B786D" w:rsidRPr="00F91ED8">
        <w:rPr>
          <w:rFonts w:ascii="Calibri" w:hAnsi="Calibri" w:cs="Calibri"/>
          <w:b/>
          <w:szCs w:val="22"/>
          <w:u w:val="single"/>
        </w:rPr>
        <w:t>G</w:t>
      </w:r>
      <w:r w:rsidR="00C945CF" w:rsidRPr="00F91ED8">
        <w:rPr>
          <w:rFonts w:ascii="Calibri" w:hAnsi="Calibri" w:cs="Calibri"/>
          <w:b/>
          <w:szCs w:val="22"/>
          <w:u w:val="single"/>
        </w:rPr>
        <w:t>araż niewynajęt</w:t>
      </w:r>
      <w:r w:rsidR="002E5968" w:rsidRPr="00F91ED8">
        <w:rPr>
          <w:rFonts w:ascii="Calibri" w:hAnsi="Calibri" w:cs="Calibri"/>
          <w:b/>
          <w:szCs w:val="22"/>
          <w:u w:val="single"/>
        </w:rPr>
        <w:t>y</w:t>
      </w:r>
      <w:r w:rsidR="00C945CF" w:rsidRPr="00F91ED8">
        <w:rPr>
          <w:rFonts w:ascii="Calibri" w:hAnsi="Calibri" w:cs="Calibri"/>
          <w:b/>
          <w:szCs w:val="22"/>
          <w:u w:val="single"/>
        </w:rPr>
        <w:t xml:space="preserve"> z powodu braku ofert:</w:t>
      </w:r>
    </w:p>
    <w:p w14:paraId="6008EDEA" w14:textId="5B56A5AE" w:rsidR="002E5968" w:rsidRPr="00690DB8" w:rsidRDefault="00690DB8" w:rsidP="00F91ED8">
      <w:pPr>
        <w:spacing w:before="240" w:after="0"/>
        <w:ind w:left="283" w:hanging="357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2E5968" w:rsidRPr="0053723E">
        <w:rPr>
          <w:rFonts w:ascii="Calibri" w:hAnsi="Calibri" w:cs="Calibri"/>
          <w:b/>
          <w:bCs/>
          <w:color w:val="000000"/>
          <w:szCs w:val="22"/>
        </w:rPr>
        <w:t xml:space="preserve">Adres nieruchomości </w:t>
      </w:r>
      <w:r w:rsidR="002E5968">
        <w:rPr>
          <w:rFonts w:ascii="Calibri" w:hAnsi="Calibri" w:cs="Calibri"/>
          <w:b/>
          <w:bCs/>
          <w:color w:val="000000"/>
          <w:szCs w:val="22"/>
        </w:rPr>
        <w:t xml:space="preserve">– </w:t>
      </w:r>
      <w:r w:rsidRPr="00690DB8">
        <w:rPr>
          <w:rFonts w:ascii="Calibri" w:hAnsi="Calibri" w:cs="Calibri"/>
          <w:color w:val="000000"/>
          <w:szCs w:val="22"/>
        </w:rPr>
        <w:t xml:space="preserve">ul. </w:t>
      </w:r>
      <w:r w:rsidR="002E5968" w:rsidRPr="00690DB8">
        <w:rPr>
          <w:rFonts w:ascii="Calibri" w:hAnsi="Calibri" w:cs="Calibri"/>
          <w:color w:val="000000"/>
          <w:szCs w:val="22"/>
        </w:rPr>
        <w:t>Rejonowa 6/8</w:t>
      </w:r>
      <w:r>
        <w:rPr>
          <w:rFonts w:ascii="Calibri" w:hAnsi="Calibri" w:cs="Calibri"/>
          <w:color w:val="000000"/>
          <w:szCs w:val="22"/>
        </w:rPr>
        <w:t>, dz</w:t>
      </w:r>
      <w:r w:rsidR="00F91ED8">
        <w:rPr>
          <w:rFonts w:ascii="Calibri" w:hAnsi="Calibri" w:cs="Calibri"/>
          <w:color w:val="000000"/>
          <w:szCs w:val="22"/>
        </w:rPr>
        <w:t xml:space="preserve">iałka </w:t>
      </w:r>
      <w:r>
        <w:rPr>
          <w:rFonts w:ascii="Calibri" w:hAnsi="Calibri" w:cs="Calibri"/>
          <w:color w:val="000000"/>
          <w:szCs w:val="22"/>
        </w:rPr>
        <w:t>ew</w:t>
      </w:r>
      <w:r w:rsidR="00F91ED8">
        <w:rPr>
          <w:rFonts w:ascii="Calibri" w:hAnsi="Calibri" w:cs="Calibri"/>
          <w:color w:val="000000"/>
          <w:szCs w:val="22"/>
        </w:rPr>
        <w:t xml:space="preserve">idencyjna nr </w:t>
      </w:r>
      <w:r>
        <w:rPr>
          <w:rFonts w:ascii="Calibri" w:hAnsi="Calibri" w:cs="Calibri"/>
          <w:color w:val="000000"/>
          <w:szCs w:val="22"/>
        </w:rPr>
        <w:t>211/1 z obrębu 2-08-08</w:t>
      </w:r>
    </w:p>
    <w:p w14:paraId="6DED66B4" w14:textId="6115E0E7" w:rsidR="002E5968" w:rsidRPr="00690DB8" w:rsidRDefault="00690DB8" w:rsidP="00F91ED8">
      <w:pPr>
        <w:spacing w:before="240" w:after="0"/>
        <w:ind w:left="283" w:hanging="357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2E5968">
        <w:rPr>
          <w:rFonts w:ascii="Calibri" w:hAnsi="Calibri" w:cs="Calibri"/>
          <w:b/>
          <w:bCs/>
          <w:color w:val="000000"/>
          <w:szCs w:val="22"/>
        </w:rPr>
        <w:t xml:space="preserve">Powierzchnia – </w:t>
      </w:r>
      <w:r w:rsidR="002E5968" w:rsidRPr="00690DB8">
        <w:rPr>
          <w:rFonts w:ascii="Calibri" w:hAnsi="Calibri" w:cs="Calibri"/>
          <w:color w:val="000000"/>
          <w:szCs w:val="22"/>
        </w:rPr>
        <w:t>17,00 m</w:t>
      </w:r>
      <w:r w:rsidR="002E5968" w:rsidRPr="00690DB8">
        <w:rPr>
          <w:rFonts w:ascii="Calibri" w:hAnsi="Calibri" w:cs="Calibri"/>
          <w:color w:val="000000"/>
          <w:szCs w:val="22"/>
          <w:vertAlign w:val="superscript"/>
        </w:rPr>
        <w:t>2</w:t>
      </w:r>
    </w:p>
    <w:p w14:paraId="283DE270" w14:textId="1F61DAFB" w:rsidR="002E5968" w:rsidRPr="00690DB8" w:rsidRDefault="00690DB8" w:rsidP="00F91ED8">
      <w:pPr>
        <w:spacing w:before="240" w:after="0"/>
        <w:ind w:left="283" w:hanging="357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2E5968">
        <w:rPr>
          <w:rFonts w:ascii="Calibri" w:hAnsi="Calibri" w:cs="Calibri"/>
          <w:b/>
          <w:bCs/>
          <w:color w:val="000000"/>
          <w:szCs w:val="22"/>
        </w:rPr>
        <w:t xml:space="preserve">Wysokość stawki czynszu – </w:t>
      </w:r>
      <w:r w:rsidRPr="00690DB8">
        <w:rPr>
          <w:rFonts w:ascii="Calibri" w:hAnsi="Calibri" w:cs="Calibri"/>
          <w:color w:val="000000"/>
          <w:szCs w:val="22"/>
        </w:rPr>
        <w:t>17,50 zł/m</w:t>
      </w:r>
      <w:r w:rsidRPr="00690DB8">
        <w:rPr>
          <w:rFonts w:ascii="Calibri" w:hAnsi="Calibri" w:cs="Calibri"/>
          <w:color w:val="000000"/>
          <w:szCs w:val="22"/>
          <w:vertAlign w:val="superscript"/>
        </w:rPr>
        <w:t>2</w:t>
      </w:r>
      <w:r w:rsidRPr="00690DB8">
        <w:rPr>
          <w:rFonts w:ascii="Calibri" w:hAnsi="Calibri" w:cs="Calibri"/>
          <w:color w:val="000000"/>
          <w:szCs w:val="22"/>
        </w:rPr>
        <w:t xml:space="preserve"> netto</w:t>
      </w:r>
    </w:p>
    <w:p w14:paraId="66344276" w14:textId="081A9997" w:rsidR="002E5968" w:rsidRPr="00690DB8" w:rsidRDefault="00690DB8" w:rsidP="00F91ED8">
      <w:pPr>
        <w:spacing w:before="240" w:after="0"/>
        <w:ind w:left="283" w:hanging="357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2E5968">
        <w:rPr>
          <w:rFonts w:ascii="Calibri" w:hAnsi="Calibri" w:cs="Calibri"/>
          <w:b/>
          <w:bCs/>
          <w:color w:val="000000"/>
          <w:szCs w:val="22"/>
        </w:rPr>
        <w:t xml:space="preserve">Wadium – </w:t>
      </w:r>
      <w:r w:rsidRPr="00690DB8">
        <w:rPr>
          <w:rFonts w:ascii="Calibri" w:hAnsi="Calibri" w:cs="Calibri"/>
          <w:color w:val="000000"/>
          <w:szCs w:val="22"/>
        </w:rPr>
        <w:t>297,50 zł.</w:t>
      </w:r>
    </w:p>
    <w:p w14:paraId="59437EE3" w14:textId="7F82F77D" w:rsidR="002E5968" w:rsidRPr="00690DB8" w:rsidRDefault="00690DB8" w:rsidP="00F91ED8">
      <w:pPr>
        <w:spacing w:before="240" w:after="0"/>
        <w:ind w:left="283" w:hanging="357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2E5968">
        <w:rPr>
          <w:rFonts w:ascii="Calibri" w:hAnsi="Calibri" w:cs="Calibri"/>
          <w:b/>
          <w:bCs/>
          <w:color w:val="000000"/>
          <w:szCs w:val="22"/>
        </w:rPr>
        <w:t xml:space="preserve">Przeznaczenie </w:t>
      </w:r>
      <w:r>
        <w:rPr>
          <w:rFonts w:ascii="Calibri" w:hAnsi="Calibri" w:cs="Calibri"/>
          <w:b/>
          <w:bCs/>
          <w:color w:val="000000"/>
          <w:szCs w:val="22"/>
        </w:rPr>
        <w:t>–</w:t>
      </w:r>
      <w:r w:rsidR="002E5968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690DB8">
        <w:rPr>
          <w:rFonts w:ascii="Calibri" w:hAnsi="Calibri" w:cs="Calibri"/>
          <w:color w:val="000000"/>
          <w:szCs w:val="22"/>
        </w:rPr>
        <w:t>parkowanie pojazdów mechanicznych</w:t>
      </w:r>
    </w:p>
    <w:bookmarkEnd w:id="1"/>
    <w:bookmarkEnd w:id="0"/>
    <w:p w14:paraId="5B99A18E" w14:textId="77777777" w:rsidR="00690DB8" w:rsidRDefault="00690DB8" w:rsidP="0015131F">
      <w:pPr>
        <w:spacing w:before="240" w:after="0"/>
        <w:rPr>
          <w:rFonts w:cs="Arial"/>
          <w:szCs w:val="22"/>
        </w:rPr>
      </w:pPr>
    </w:p>
    <w:p w14:paraId="3022B7C9" w14:textId="77777777" w:rsidR="00690DB8" w:rsidRDefault="00690DB8" w:rsidP="0015131F">
      <w:pPr>
        <w:spacing w:before="240" w:after="0"/>
        <w:rPr>
          <w:rFonts w:cs="Arial"/>
          <w:szCs w:val="22"/>
        </w:rPr>
      </w:pPr>
    </w:p>
    <w:p w14:paraId="632926D6" w14:textId="77777777" w:rsidR="0015131F" w:rsidRPr="0015131F" w:rsidRDefault="0015131F" w:rsidP="0015131F">
      <w:pPr>
        <w:spacing w:after="0"/>
        <w:rPr>
          <w:rFonts w:cs="Arial"/>
          <w:szCs w:val="22"/>
          <w:u w:val="single"/>
        </w:rPr>
      </w:pPr>
      <w:r w:rsidRPr="0015131F">
        <w:rPr>
          <w:rFonts w:cs="Arial"/>
          <w:szCs w:val="22"/>
          <w:u w:val="single"/>
        </w:rPr>
        <w:t>Pouczenie</w:t>
      </w:r>
    </w:p>
    <w:p w14:paraId="3CC3CBDD" w14:textId="356C7252" w:rsidR="0015131F" w:rsidRPr="0015131F" w:rsidRDefault="0015131F" w:rsidP="0015131F">
      <w:pPr>
        <w:spacing w:after="0"/>
        <w:rPr>
          <w:rFonts w:cs="Arial"/>
          <w:szCs w:val="22"/>
        </w:rPr>
      </w:pPr>
      <w:r w:rsidRPr="0015131F">
        <w:rPr>
          <w:rFonts w:cs="Arial"/>
          <w:szCs w:val="22"/>
        </w:rPr>
        <w:t xml:space="preserve">Każdy uczestnik Konkursu może wnieść skargę na czynności związane z przygotowaniem Konkursu </w:t>
      </w:r>
      <w:r w:rsidRPr="0015131F">
        <w:rPr>
          <w:rFonts w:cs="Arial"/>
          <w:szCs w:val="22"/>
        </w:rPr>
        <w:br/>
        <w:t>do Burmistrza Dzielnicy Wł</w:t>
      </w:r>
      <w:r w:rsidR="006A7439">
        <w:rPr>
          <w:rFonts w:cs="Arial"/>
          <w:szCs w:val="22"/>
        </w:rPr>
        <w:t xml:space="preserve">ochy m.st. Warszawy w terminie </w:t>
      </w:r>
      <w:r w:rsidR="003A5CA2">
        <w:rPr>
          <w:rFonts w:cs="Arial"/>
          <w:szCs w:val="22"/>
        </w:rPr>
        <w:t>3</w:t>
      </w:r>
      <w:r w:rsidRPr="0015131F">
        <w:rPr>
          <w:rFonts w:cs="Arial"/>
          <w:szCs w:val="22"/>
        </w:rPr>
        <w:t xml:space="preserve"> dni roboczych od dnia wywieszenia niniejszego komunikatu w Urzędzie Dzielnicy Włochy m.st. Warszawy przy al. Krakowskiej 257</w:t>
      </w:r>
      <w:r w:rsidRPr="0015131F">
        <w:rPr>
          <w:rFonts w:cs="Arial"/>
          <w:szCs w:val="22"/>
          <w:vertAlign w:val="superscript"/>
        </w:rPr>
        <w:footnoteReference w:id="1"/>
      </w:r>
      <w:r w:rsidRPr="0015131F">
        <w:rPr>
          <w:rFonts w:cs="Arial"/>
          <w:szCs w:val="22"/>
        </w:rPr>
        <w:t>.</w:t>
      </w:r>
    </w:p>
    <w:p w14:paraId="759B7CC7" w14:textId="690ECE89" w:rsidR="00545A63" w:rsidRPr="0015131F" w:rsidRDefault="0015131F" w:rsidP="0015131F">
      <w:pPr>
        <w:spacing w:after="0"/>
        <w:rPr>
          <w:rFonts w:ascii="Calibri" w:hAnsi="Calibri" w:cs="Calibri"/>
          <w:szCs w:val="22"/>
        </w:rPr>
      </w:pPr>
      <w:r w:rsidRPr="0015131F">
        <w:rPr>
          <w:rFonts w:ascii="Calibri" w:hAnsi="Calibri" w:cs="Calibri"/>
          <w:szCs w:val="22"/>
        </w:rPr>
        <w:t>W przypadku niezaskarżenia w wyznaczonym terminie czynności związanych z przeprowadzeniem konkursu albo w razie uznania skargi za niezasadną, Burmistrz Dzielnicy Włochy m.st. Warszawy podaje do publicznej wiadomości, wywieszając na Elektronicznej Tablicy Ogłoszeń Urzędu Dzielnicy Włochy m.st. Warszawy na okres 3 dni roboczych informację o jego wynikach.</w:t>
      </w:r>
    </w:p>
    <w:sectPr w:rsidR="00545A63" w:rsidRPr="0015131F" w:rsidSect="00C557F8">
      <w:footerReference w:type="default" r:id="rId10"/>
      <w:headerReference w:type="first" r:id="rId11"/>
      <w:pgSz w:w="11906" w:h="16838"/>
      <w:pgMar w:top="1418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F11B" w14:textId="77777777" w:rsidR="000E5AF7" w:rsidRDefault="000E5AF7" w:rsidP="0054486C">
      <w:pPr>
        <w:spacing w:after="0" w:line="240" w:lineRule="auto"/>
      </w:pPr>
      <w:r>
        <w:separator/>
      </w:r>
    </w:p>
  </w:endnote>
  <w:endnote w:type="continuationSeparator" w:id="0">
    <w:p w14:paraId="03104BBE" w14:textId="77777777" w:rsidR="000E5AF7" w:rsidRDefault="000E5AF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01FDC387" w:rsidR="00621A0B" w:rsidRDefault="005B4DA4">
        <w:pPr>
          <w:pStyle w:val="Stopka"/>
          <w:jc w:val="right"/>
        </w:pPr>
        <w:r>
          <w:t>2</w:t>
        </w:r>
      </w:p>
    </w:sdtContent>
  </w:sdt>
  <w:p w14:paraId="41889ACF" w14:textId="77777777" w:rsidR="00621A0B" w:rsidRDefault="0062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B986" w14:textId="77777777" w:rsidR="000E5AF7" w:rsidRDefault="000E5AF7" w:rsidP="0054486C">
      <w:pPr>
        <w:spacing w:after="0" w:line="240" w:lineRule="auto"/>
      </w:pPr>
      <w:r>
        <w:separator/>
      </w:r>
    </w:p>
  </w:footnote>
  <w:footnote w:type="continuationSeparator" w:id="0">
    <w:p w14:paraId="6A7287BF" w14:textId="77777777" w:rsidR="000E5AF7" w:rsidRDefault="000E5AF7" w:rsidP="0054486C">
      <w:pPr>
        <w:spacing w:after="0" w:line="240" w:lineRule="auto"/>
      </w:pPr>
      <w:r>
        <w:continuationSeparator/>
      </w:r>
    </w:p>
  </w:footnote>
  <w:footnote w:id="1">
    <w:p w14:paraId="05CC3130" w14:textId="77777777" w:rsidR="0015131F" w:rsidRDefault="0015131F" w:rsidP="001513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4315">
        <w:t>na Elektronicznej Tablicy Ogłoszeń Urzędu Dzielnicy Włochy m.st. Warszawy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9AD0" w14:textId="4758A35F" w:rsidR="00621A0B" w:rsidRPr="006336C1" w:rsidRDefault="00BE7F01" w:rsidP="000C47D4">
    <w:pPr>
      <w:pStyle w:val="Nagwek"/>
      <w:ind w:left="-340"/>
    </w:pPr>
    <w:r>
      <w:rPr>
        <w:noProof/>
      </w:rPr>
      <w:drawing>
        <wp:inline distT="0" distB="0" distL="0" distR="0" wp14:anchorId="2E80615C" wp14:editId="2F169D85">
          <wp:extent cx="5760720" cy="1039495"/>
          <wp:effectExtent l="0" t="0" r="0" b="0"/>
          <wp:docPr id="4" name="Obraz 4" descr="Zastępca Burmistrza Dzielnicy Włochy Miasta Stołecznego Warszawy, aleja Krakowska 257, 02-133 Warszawa, tel. 22 443 43 00, faks 22 443 42 03, wlochy.sekretariat@um.warszawa.pl, um.warszawa.pl, wloch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astępca Burmistrza Dzielnicy Włochy Miasta Stołecznego Warszawy, aleja Krakowska 257, 02-133 Warszawa, tel. 22 443 43 00, faks 22 443 42 03, wlochy.sekretariat@um.warszawa.pl, um.warszawa.pl, wloch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756"/>
    <w:multiLevelType w:val="hybridMultilevel"/>
    <w:tmpl w:val="4FFAB7FE"/>
    <w:lvl w:ilvl="0" w:tplc="C0BC6B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29664">
    <w:abstractNumId w:val="1"/>
  </w:num>
  <w:num w:numId="2" w16cid:durableId="213084121">
    <w:abstractNumId w:val="2"/>
  </w:num>
  <w:num w:numId="3" w16cid:durableId="321735998">
    <w:abstractNumId w:val="4"/>
  </w:num>
  <w:num w:numId="4" w16cid:durableId="1735738942">
    <w:abstractNumId w:val="3"/>
  </w:num>
  <w:num w:numId="5" w16cid:durableId="20036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2727"/>
    <w:rsid w:val="0005117B"/>
    <w:rsid w:val="00084529"/>
    <w:rsid w:val="000C47D4"/>
    <w:rsid w:val="000E4923"/>
    <w:rsid w:val="000E5AF7"/>
    <w:rsid w:val="0010505D"/>
    <w:rsid w:val="001250F1"/>
    <w:rsid w:val="0015131F"/>
    <w:rsid w:val="00154806"/>
    <w:rsid w:val="00166216"/>
    <w:rsid w:val="001A0BBC"/>
    <w:rsid w:val="001C4350"/>
    <w:rsid w:val="0024014F"/>
    <w:rsid w:val="00252EFD"/>
    <w:rsid w:val="00271556"/>
    <w:rsid w:val="0028063A"/>
    <w:rsid w:val="002831C2"/>
    <w:rsid w:val="00291161"/>
    <w:rsid w:val="00291B57"/>
    <w:rsid w:val="002B0A1F"/>
    <w:rsid w:val="002E5968"/>
    <w:rsid w:val="00345A13"/>
    <w:rsid w:val="00353847"/>
    <w:rsid w:val="00356A3E"/>
    <w:rsid w:val="003A5CA2"/>
    <w:rsid w:val="003E3016"/>
    <w:rsid w:val="00421067"/>
    <w:rsid w:val="00431855"/>
    <w:rsid w:val="004842E3"/>
    <w:rsid w:val="00485FF8"/>
    <w:rsid w:val="004965EF"/>
    <w:rsid w:val="004A4248"/>
    <w:rsid w:val="004D25AE"/>
    <w:rsid w:val="004E245F"/>
    <w:rsid w:val="0054486C"/>
    <w:rsid w:val="00545A63"/>
    <w:rsid w:val="00561ACE"/>
    <w:rsid w:val="00564A1B"/>
    <w:rsid w:val="00571938"/>
    <w:rsid w:val="005724AF"/>
    <w:rsid w:val="005A1F50"/>
    <w:rsid w:val="005B4DA4"/>
    <w:rsid w:val="005C1E0C"/>
    <w:rsid w:val="005D3D35"/>
    <w:rsid w:val="00621A0B"/>
    <w:rsid w:val="006238D7"/>
    <w:rsid w:val="006336C1"/>
    <w:rsid w:val="0067639C"/>
    <w:rsid w:val="0068535E"/>
    <w:rsid w:val="00690DB8"/>
    <w:rsid w:val="006A2DA7"/>
    <w:rsid w:val="006A7439"/>
    <w:rsid w:val="006B56FA"/>
    <w:rsid w:val="006B786D"/>
    <w:rsid w:val="006C174B"/>
    <w:rsid w:val="006F4C79"/>
    <w:rsid w:val="00764EC2"/>
    <w:rsid w:val="007976E2"/>
    <w:rsid w:val="007A6336"/>
    <w:rsid w:val="008440B9"/>
    <w:rsid w:val="008608C2"/>
    <w:rsid w:val="008A1DAA"/>
    <w:rsid w:val="008C285A"/>
    <w:rsid w:val="00935651"/>
    <w:rsid w:val="00935AB6"/>
    <w:rsid w:val="0093775F"/>
    <w:rsid w:val="00937849"/>
    <w:rsid w:val="009414D5"/>
    <w:rsid w:val="00957528"/>
    <w:rsid w:val="00971E7E"/>
    <w:rsid w:val="00984F32"/>
    <w:rsid w:val="00995535"/>
    <w:rsid w:val="009A3481"/>
    <w:rsid w:val="009C4997"/>
    <w:rsid w:val="009C68FE"/>
    <w:rsid w:val="00A1350E"/>
    <w:rsid w:val="00A13B83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C661C"/>
    <w:rsid w:val="00BE3AA5"/>
    <w:rsid w:val="00BE7F01"/>
    <w:rsid w:val="00BF5AFA"/>
    <w:rsid w:val="00C006C0"/>
    <w:rsid w:val="00C07483"/>
    <w:rsid w:val="00C14C6A"/>
    <w:rsid w:val="00C557F8"/>
    <w:rsid w:val="00C848B9"/>
    <w:rsid w:val="00C877E9"/>
    <w:rsid w:val="00C945CF"/>
    <w:rsid w:val="00CA760C"/>
    <w:rsid w:val="00CD02A1"/>
    <w:rsid w:val="00CD491E"/>
    <w:rsid w:val="00CE0C0F"/>
    <w:rsid w:val="00D24B19"/>
    <w:rsid w:val="00D24CD0"/>
    <w:rsid w:val="00D30F10"/>
    <w:rsid w:val="00D90647"/>
    <w:rsid w:val="00D9473A"/>
    <w:rsid w:val="00DD7F44"/>
    <w:rsid w:val="00E02BE6"/>
    <w:rsid w:val="00E52235"/>
    <w:rsid w:val="00E5782F"/>
    <w:rsid w:val="00E737BB"/>
    <w:rsid w:val="00E96270"/>
    <w:rsid w:val="00EB2311"/>
    <w:rsid w:val="00ED2673"/>
    <w:rsid w:val="00F278C3"/>
    <w:rsid w:val="00F32F98"/>
    <w:rsid w:val="00F61102"/>
    <w:rsid w:val="00F8546C"/>
    <w:rsid w:val="00F91ED8"/>
    <w:rsid w:val="00FB6864"/>
    <w:rsid w:val="00FC4DE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b0af59-9df3-4bf8-a896-cd754ed523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fdb0af59-9df3-4bf8-a896-cd754ed523fe"/>
  </ds:schemaRefs>
</ds:datastoreItem>
</file>

<file path=customXml/itemProps3.xml><?xml version="1.0" encoding="utf-8"?>
<ds:datastoreItem xmlns:ds="http://schemas.openxmlformats.org/officeDocument/2006/customXml" ds:itemID="{D436A8FC-E95A-4BAF-BB22-ED4BDBD5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Kwiatkowska Patrycja</cp:lastModifiedBy>
  <cp:revision>10</cp:revision>
  <cp:lastPrinted>2024-11-28T08:47:00Z</cp:lastPrinted>
  <dcterms:created xsi:type="dcterms:W3CDTF">2024-09-17T09:57:00Z</dcterms:created>
  <dcterms:modified xsi:type="dcterms:W3CDTF">2024-12-13T07:29:00Z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13964400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